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07E9E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707E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9. számú melléklet a 21/2006. (V. 18) IM rendelethez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EGYSZEMÉLYES ZÁRTKÖRŰEN MŰKÖDŐ RÉSZVÉNYTÁRSASÁG ALAPSZABÁLYMINTÁJA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Alapszabály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Alulírott részvényes, szerződésminta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a következők szerint állapítja meg az alábbi egyszemélyes zártkörűen működő részvénytársaság alapszabályát:</w:t>
      </w:r>
    </w:p>
    <w:p w:rsidR="007870DB" w:rsidRPr="00AB0703" w:rsidRDefault="007870DB" w:rsidP="007870D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A társaság cégneve, székhelye,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i), fióktelepe(i)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Zártkörűen Működő Részvénytársaság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Zrt.</w:t>
      </w:r>
    </w:p>
    <w:p w:rsidR="007870DB" w:rsidRPr="00AB0703" w:rsidRDefault="007870DB" w:rsidP="007870DB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2</w:t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7870DB" w:rsidRPr="00AB0703" w:rsidRDefault="007870DB" w:rsidP="007870DB">
      <w:pPr>
        <w:tabs>
          <w:tab w:val="left" w:pos="4395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helyével: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fióktelepe(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2.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részvényese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A társaság tevékenységi </w:t>
      </w:r>
      <w:proofErr w:type="gramStart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köre(</w:t>
      </w:r>
      <w:proofErr w:type="gramEnd"/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i)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9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</w:p>
    <w:p w:rsidR="007870DB" w:rsidRPr="00AB0703" w:rsidRDefault="007870DB" w:rsidP="007870DB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3.1. Főtevékenység: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):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4.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működésének időtartama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1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2"/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…………………………………………..................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5. A társaság alaptőkéje</w:t>
      </w:r>
    </w:p>
    <w:p w:rsidR="007870DB" w:rsidRPr="00AB0703" w:rsidRDefault="007870DB" w:rsidP="007870DB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alaptőkéje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7870DB" w:rsidRPr="00AB0703" w:rsidRDefault="007870DB" w:rsidP="007870DB">
      <w:pPr>
        <w:tabs>
          <w:tab w:val="left" w:pos="709"/>
          <w:tab w:val="right" w:leader="dot" w:pos="3261"/>
          <w:tab w:val="left" w:pos="340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készpénzből áll,</w:t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alaptőke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százaléka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3"/>
      </w:r>
    </w:p>
    <w:p w:rsidR="007870DB" w:rsidRPr="00707E9E" w:rsidRDefault="007870DB" w:rsidP="007870DB">
      <w:pPr>
        <w:tabs>
          <w:tab w:val="left" w:pos="4536"/>
          <w:tab w:val="right" w:leader="dot" w:pos="5529"/>
          <w:tab w:val="left" w:pos="5670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Ebből az alapításkor befizetésre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kerül 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…….. Ft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és, amely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százaléka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az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4"/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száma: a pénzbeli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……………………………………………………. db.</w:t>
      </w:r>
    </w:p>
    <w:p w:rsidR="007870DB" w:rsidRPr="00707E9E" w:rsidRDefault="007870DB" w:rsidP="007870DB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15"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nem pénzbeli hozzájárulásból áll,</w:t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amely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 százaléka az átvenni vállalt részvények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6"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(i)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névértékének.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(</w:t>
      </w:r>
      <w:proofErr w:type="spell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</w:t>
      </w:r>
      <w:proofErr w:type="spell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kibocsátási értékének.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</w:t>
      </w:r>
    </w:p>
    <w:p w:rsidR="007870DB" w:rsidRPr="00707E9E" w:rsidRDefault="007870DB" w:rsidP="007870DB">
      <w:pPr>
        <w:tabs>
          <w:tab w:val="left" w:pos="42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ab/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7"/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……………………………………..,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……………………………………………… Ft.</w:t>
      </w:r>
    </w:p>
    <w:p w:rsidR="007870DB" w:rsidRPr="00707E9E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left" w:pos="5812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Részvények száma a nem pénzbeli vagyoni hozzájárulás után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: …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………………………. db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nem pénzbeli vagyoni hozzájárulást a cégbejegyzési kérelem benyújtásáig rendelkezésre kell bocsátani.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értékelését tartalmazó könyvvizsgálói jelentés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jelen alapszabály melléklete, és a 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 előzetes felülvizsgálatát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könyvvizsgáló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végezte.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készítésére nem kerül sor.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2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5.3.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alaptőkéje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 darab …....................................... Ft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névértékű névre szóló törzsrészvényből áll.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5.4. A részvények előállításának módja: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4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nyomdai úton történik.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dematerializált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módon történik.</w:t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5.5. A részvények kibocsátási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értéke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24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megegyezik a részvények névértékével.</w:t>
      </w:r>
    </w:p>
    <w:p w:rsidR="007870DB" w:rsidRPr="00707E9E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</w:t>
      </w: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….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 Ft.</w:t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5.6.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15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Amennyiben az alapító (részvényes) az alaptőke készpénz részét teljes egészében alapításkor nem fizeti be, köteles a fennmaradó </w:t>
      </w: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et ….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Style w:val="Lbjegyzet-hivatkozs"/>
          <w:rFonts w:ascii="Times New Roman" w:eastAsia="Times New Roman" w:hAnsi="Times New Roman"/>
          <w:sz w:val="20"/>
          <w:szCs w:val="20"/>
          <w:lang w:eastAsia="hu-HU"/>
        </w:rPr>
        <w:footnoteReference w:id="25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befizetni a társaság </w:t>
      </w:r>
      <w:r w:rsidRPr="00707E9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707E9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6. A</w:t>
        </w:r>
      </w:smartTag>
      <w:r w:rsidRPr="00707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nyereség</w:t>
      </w: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felosztása</w:t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6.1.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részvénytársaság saját tőkéjéből a részvényes javára, annak tagsági jogviszonyára tekintettel kifizetés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 a társaság fennállása alatt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törvényben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meghatározott esetekben és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A felosztható és a közgyűlés által felosztani rendelt eredményből a részvényest a részvénye névértékével arányos osztalék illeti meg.</w:t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E61D48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6.2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Az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ügyvezetés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 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7. Az alapítói (részvényesi) határozat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közgyűlés hatáskörét az alapító gyakorolja. A közgyűlés hatáskörébe tartozó kérdésekben az alapító írásban határoz és a döntés az ügyvezetéssel való közléssel válik hatályossá. 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8. Az igazgatóság, a vezérigazgató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a képviselet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A társaság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ügyvezetéseként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7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működik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az igazgatóság tagjai képviselik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igazgatóság kinevezésére nem kerül sor, az igazgatóság jogait vezérigazgató gyakorolja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 és a vezérigazgató képviseli a társaságot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igazgatóság tagjai: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9"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0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1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kezdő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időpontja: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3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4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8D1AB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7"/>
      </w:r>
      <w:r w:rsidRPr="008D1AB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megbízatás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34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35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  <w:r w:rsidRPr="00707E9E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8.3.</w:t>
      </w:r>
      <w:r w:rsidRPr="00707E9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39"/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vezérigazgató:</w:t>
      </w:r>
    </w:p>
    <w:p w:rsidR="007870DB" w:rsidRPr="00707E9E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34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35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707E9E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707E9E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07E9E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36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9. Cégvezető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9.1. A társaságnál cégvezető kinevezésére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0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9.2.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Kinevezés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10. Cégjegyzés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10.1. Az önálló cégjegyzésre jogosultak:</w:t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Az együttes cégjegyzési joggal rendelkezők: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4"/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:………………………………………………………………………………………………………….</w:t>
      </w:r>
      <w:proofErr w:type="gramEnd"/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footnoteReference w:id="45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11. Felügyelőbizottság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 A társaságnál felügyelőbizottság választására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6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601" w:hanging="19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11.2. A társaságnál nem ügydöntő felügyelőbizottság működik.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11.3. A felügyelőbizottság tagjai:</w:t>
      </w:r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7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időre,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8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49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0"/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1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tabs>
          <w:tab w:val="right" w:pos="8931"/>
          <w:tab w:val="righ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2"/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……………………………………………………………………………………..</w:t>
      </w:r>
      <w:proofErr w:type="gramEnd"/>
    </w:p>
    <w:p w:rsidR="007870DB" w:rsidRPr="00AB0703" w:rsidRDefault="007870DB" w:rsidP="007870DB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3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4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5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7870DB" w:rsidRPr="00AB0703" w:rsidRDefault="007870DB" w:rsidP="007870DB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12. Könyvvizsgáló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7"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7870DB" w:rsidRPr="00AB0703" w:rsidRDefault="007870DB" w:rsidP="007870DB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59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könyvvizsgálat elvégzéséért személyében felelős természetes személy neve: </w:t>
      </w:r>
    </w:p>
    <w:p w:rsidR="007870DB" w:rsidRPr="00AB0703" w:rsidRDefault="007870DB" w:rsidP="007870DB">
      <w:pPr>
        <w:tabs>
          <w:tab w:val="left" w:pos="540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Kamarai nyilvántartási száma: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Pr="00AB0703" w:rsidRDefault="007870DB" w:rsidP="007870DB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7870DB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3. A"/>
        </w:smartTagPr>
        <w:r w:rsidRPr="00AB0703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lastRenderedPageBreak/>
          <w:t>13. A</w:t>
        </w:r>
      </w:smartTag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társaság megszűnése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 részvényest illeti meg.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703">
        <w:rPr>
          <w:rFonts w:ascii="Times New Roman" w:eastAsia="Times New Roman" w:hAnsi="Times New Roman" w:cs="Times New Roman"/>
          <w:b/>
          <w:bCs/>
          <w:sz w:val="28"/>
          <w:szCs w:val="28"/>
        </w:rPr>
        <w:t>14. Egyéb rendelkezések</w:t>
      </w:r>
    </w:p>
    <w:p w:rsidR="007870DB" w:rsidRPr="00AB0703" w:rsidRDefault="007870DB" w:rsidP="00787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14.1. Azokb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an az esetekben, amikor a Ptk.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0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1"/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14.2. A jelen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alapszabályban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zabályozott kérdésekben a Ptk. r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endelkezéseit kell alkalmazni.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….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aláírása:</w:t>
      </w:r>
    </w:p>
    <w:p w:rsidR="007870DB" w:rsidRPr="00AB0703" w:rsidRDefault="007870DB" w:rsidP="007870DB">
      <w:pPr>
        <w:autoSpaceDE w:val="0"/>
        <w:autoSpaceDN w:val="0"/>
        <w:adjustRightInd w:val="0"/>
        <w:spacing w:before="240"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7870DB" w:rsidRDefault="007870DB" w:rsidP="007870DB">
      <w:pPr>
        <w:autoSpaceDE w:val="0"/>
        <w:autoSpaceDN w:val="0"/>
        <w:adjustRightInd w:val="0"/>
        <w:spacing w:before="4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Ellenjegyezte/közokiratba foglalta: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62"/>
      </w:r>
    </w:p>
    <w:p w:rsidR="007870DB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….................................................................................................................................”</w:t>
      </w: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870DB" w:rsidRPr="00AB0703" w:rsidRDefault="007870DB" w:rsidP="007870DB">
      <w:pPr>
        <w:autoSpaceDE w:val="0"/>
        <w:autoSpaceDN w:val="0"/>
        <w:adjustRightInd w:val="0"/>
        <w:spacing w:after="0" w:line="24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8787E" w:rsidRDefault="005F622B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2B" w:rsidRDefault="005F622B" w:rsidP="007870DB">
      <w:pPr>
        <w:spacing w:after="0" w:line="240" w:lineRule="auto"/>
      </w:pPr>
      <w:r>
        <w:separator/>
      </w:r>
    </w:p>
  </w:endnote>
  <w:endnote w:type="continuationSeparator" w:id="0">
    <w:p w:rsidR="005F622B" w:rsidRDefault="005F622B" w:rsidP="0078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2B" w:rsidRDefault="005F622B" w:rsidP="007870DB">
      <w:pPr>
        <w:spacing w:after="0" w:line="240" w:lineRule="auto"/>
      </w:pPr>
      <w:r>
        <w:separator/>
      </w:r>
    </w:p>
  </w:footnote>
  <w:footnote w:type="continuationSeparator" w:id="0">
    <w:p w:rsidR="005F622B" w:rsidRDefault="005F622B" w:rsidP="007870DB">
      <w:pPr>
        <w:spacing w:after="0" w:line="240" w:lineRule="auto"/>
      </w:pPr>
      <w:r>
        <w:continuationSeparator/>
      </w:r>
    </w:p>
  </w:footnote>
  <w:footnote w:id="1">
    <w:p w:rsidR="007870DB" w:rsidRPr="006D5927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Az alapszabály </w:t>
      </w:r>
      <w:r w:rsidRPr="00C16DFD">
        <w:rPr>
          <w:sz w:val="16"/>
          <w:szCs w:val="16"/>
        </w:rPr>
        <w:t xml:space="preserve">szövege csak ott és annyiban bővíthető vagy változtatható, amennyiben a minta azt kifejezetten megengedi. A szükség szerinti kitöltendő szövegrészek abban az esetben is a szerződésminta részét képezik, amennyiben </w:t>
      </w:r>
      <w:proofErr w:type="gramStart"/>
      <w:r w:rsidRPr="00C16DFD">
        <w:rPr>
          <w:sz w:val="16"/>
          <w:szCs w:val="16"/>
        </w:rPr>
        <w:t>ezen</w:t>
      </w:r>
      <w:proofErr w:type="gramEnd"/>
      <w:r w:rsidRPr="00C16DFD">
        <w:rPr>
          <w:sz w:val="16"/>
          <w:szCs w:val="16"/>
        </w:rPr>
        <w:t xml:space="preserve"> részek kitöltésére az adott társaság esetében nem volt szükség.</w:t>
      </w:r>
    </w:p>
  </w:footnote>
  <w:footnote w:id="2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3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">
    <w:p w:rsidR="007870DB" w:rsidRPr="00AE5674" w:rsidRDefault="007870DB" w:rsidP="007870DB">
      <w:pPr>
        <w:pStyle w:val="Lbjegyzetszveg"/>
        <w:jc w:val="both"/>
        <w:rPr>
          <w:sz w:val="16"/>
          <w:szCs w:val="16"/>
        </w:rPr>
      </w:pPr>
      <w:r w:rsidRPr="00AE5674">
        <w:rPr>
          <w:rStyle w:val="Lbjegyzet-hivatkozs"/>
          <w:sz w:val="16"/>
          <w:szCs w:val="16"/>
        </w:rPr>
        <w:footnoteRef/>
      </w:r>
      <w:r w:rsidRPr="00AE5674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kitöltendő, bővíthető</w:t>
      </w:r>
      <w:r>
        <w:rPr>
          <w:sz w:val="16"/>
          <w:szCs w:val="16"/>
        </w:rPr>
        <w:t>.</w:t>
      </w:r>
    </w:p>
  </w:footnote>
  <w:footnote w:id="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Természetes személy esetén kell kitölteni</w:t>
      </w:r>
      <w:r>
        <w:rPr>
          <w:sz w:val="16"/>
          <w:szCs w:val="16"/>
        </w:rPr>
        <w:t>.</w:t>
      </w:r>
    </w:p>
  </w:footnote>
  <w:footnote w:id="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Szervezet esetén kell kitölteni</w:t>
      </w:r>
      <w:r>
        <w:rPr>
          <w:sz w:val="16"/>
          <w:szCs w:val="16"/>
        </w:rPr>
        <w:t xml:space="preserve">. </w:t>
      </w:r>
    </w:p>
  </w:footnote>
  <w:footnote w:id="8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Cégjegyzékszám vagy egyéb nyilvánt</w:t>
      </w:r>
      <w:r>
        <w:rPr>
          <w:sz w:val="16"/>
          <w:szCs w:val="16"/>
        </w:rPr>
        <w:t>artási szám (alapítvány, egyház</w:t>
      </w:r>
      <w:r w:rsidRPr="005F4876">
        <w:rPr>
          <w:sz w:val="16"/>
          <w:szCs w:val="16"/>
        </w:rPr>
        <w:t xml:space="preserve"> stb. esetén).</w:t>
      </w:r>
    </w:p>
  </w:footnote>
  <w:footnote w:id="9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A statisztikai nómenklatúrát a tevékenységi </w:t>
      </w:r>
      <w:proofErr w:type="gramStart"/>
      <w:r w:rsidRPr="005F4876">
        <w:rPr>
          <w:sz w:val="16"/>
          <w:szCs w:val="16"/>
        </w:rPr>
        <w:t>kör(</w:t>
      </w:r>
      <w:proofErr w:type="spellStart"/>
      <w:proofErr w:type="gramEnd"/>
      <w:r w:rsidRPr="005F4876">
        <w:rPr>
          <w:sz w:val="16"/>
          <w:szCs w:val="16"/>
        </w:rPr>
        <w:t>ök</w:t>
      </w:r>
      <w:proofErr w:type="spellEnd"/>
      <w:r w:rsidRPr="005F4876">
        <w:rPr>
          <w:sz w:val="16"/>
          <w:szCs w:val="16"/>
        </w:rPr>
        <w:t xml:space="preserve">) vonatkozásában nem kell feltüntetni.  </w:t>
      </w:r>
    </w:p>
  </w:footnote>
  <w:footnote w:id="10">
    <w:p w:rsidR="007870DB" w:rsidRPr="005F4876" w:rsidRDefault="007870DB" w:rsidP="007870DB">
      <w:pPr>
        <w:pStyle w:val="Lbjegyzetszveg"/>
        <w:jc w:val="both"/>
        <w:rPr>
          <w:sz w:val="16"/>
          <w:szCs w:val="16"/>
        </w:rPr>
      </w:pPr>
      <w:r w:rsidRPr="005F4876">
        <w:rPr>
          <w:rStyle w:val="Lbjegyzet-hivatkozs"/>
          <w:sz w:val="16"/>
          <w:szCs w:val="16"/>
        </w:rPr>
        <w:footnoteRef/>
      </w:r>
      <w:r w:rsidRPr="005F4876">
        <w:rPr>
          <w:sz w:val="16"/>
          <w:szCs w:val="16"/>
        </w:rPr>
        <w:t xml:space="preserve"> Szükség esetén kitölthető, bővíthető.</w:t>
      </w:r>
    </w:p>
  </w:footnote>
  <w:footnote w:id="11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5176A">
        <w:rPr>
          <w:sz w:val="16"/>
          <w:szCs w:val="16"/>
        </w:rPr>
        <w:t>Aláhúzás</w:t>
      </w:r>
      <w:r>
        <w:rPr>
          <w:sz w:val="16"/>
          <w:szCs w:val="16"/>
        </w:rPr>
        <w:t xml:space="preserve">sal jelölendő. </w:t>
      </w:r>
    </w:p>
  </w:footnote>
  <w:footnote w:id="12">
    <w:p w:rsidR="007870DB" w:rsidRPr="008C3CB9" w:rsidRDefault="007870DB" w:rsidP="007870DB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3">
    <w:p w:rsidR="007870DB" w:rsidRPr="00BB5C2F" w:rsidRDefault="007870DB" w:rsidP="007870DB">
      <w:pPr>
        <w:pStyle w:val="Lbjegyzetszveg"/>
        <w:rPr>
          <w:sz w:val="16"/>
          <w:szCs w:val="16"/>
        </w:rPr>
      </w:pPr>
      <w:r w:rsidRPr="00BB5C2F">
        <w:rPr>
          <w:rStyle w:val="Lbjegyzet-hivatkozs"/>
          <w:sz w:val="16"/>
          <w:szCs w:val="16"/>
        </w:rPr>
        <w:footnoteRef/>
      </w:r>
      <w:r w:rsidRPr="00BB5C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Ptk. 3: 212. § (3) bekezdése szerint a pénzbeli hozzájárulás összege alapításkor nem lehet kevesebb az alaptőke harminc százalékánál. </w:t>
      </w:r>
    </w:p>
  </w:footnote>
  <w:footnote w:id="14">
    <w:p w:rsidR="007870DB" w:rsidRPr="006467A0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 figyelemmel az 5.5. pontra is.</w:t>
      </w:r>
    </w:p>
  </w:footnote>
  <w:footnote w:id="15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1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17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8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Aláhúzással jelölendő. </w:t>
      </w:r>
    </w:p>
  </w:footnote>
  <w:footnote w:id="19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Természetes személy esetén kitöltendő. </w:t>
      </w:r>
    </w:p>
  </w:footnote>
  <w:footnote w:id="20">
    <w:p w:rsidR="007870DB" w:rsidRPr="006467A0" w:rsidRDefault="007870DB" w:rsidP="007870DB">
      <w:pPr>
        <w:pStyle w:val="Lbjegyzetszveg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 w:rsidRPr="006467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Szervezet esetén kitöltendő. </w:t>
      </w:r>
    </w:p>
  </w:footnote>
  <w:footnote w:id="21">
    <w:p w:rsidR="007870DB" w:rsidRPr="002172EF" w:rsidRDefault="007870DB" w:rsidP="007870DB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Cégjegyzékszám vagy egyéb nyilvántartási szám (alapítvány, egyház stb. esetén).</w:t>
      </w:r>
    </w:p>
  </w:footnote>
  <w:footnote w:id="22">
    <w:p w:rsidR="007870DB" w:rsidRPr="006467A0" w:rsidRDefault="007870DB" w:rsidP="007870DB">
      <w:pPr>
        <w:pStyle w:val="Lbjegyzetszveg"/>
        <w:jc w:val="both"/>
        <w:rPr>
          <w:sz w:val="16"/>
          <w:szCs w:val="16"/>
        </w:rPr>
      </w:pPr>
      <w:r w:rsidRPr="006467A0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Ptk. 3:</w:t>
      </w:r>
      <w:r w:rsidRPr="006467A0">
        <w:rPr>
          <w:sz w:val="16"/>
          <w:szCs w:val="16"/>
        </w:rPr>
        <w:t xml:space="preserve">251. § (2) bekezdése esetén </w:t>
      </w:r>
      <w:r>
        <w:rPr>
          <w:sz w:val="16"/>
          <w:szCs w:val="16"/>
        </w:rPr>
        <w:t>alkalmazható.</w:t>
      </w:r>
    </w:p>
  </w:footnote>
  <w:footnote w:id="23">
    <w:p w:rsidR="007870DB" w:rsidRPr="00486F24" w:rsidRDefault="007870DB" w:rsidP="007870DB">
      <w:pPr>
        <w:pStyle w:val="Lbjegyzetszveg"/>
        <w:rPr>
          <w:sz w:val="16"/>
          <w:szCs w:val="16"/>
        </w:rPr>
      </w:pPr>
      <w:r w:rsidRPr="00486F24">
        <w:rPr>
          <w:rStyle w:val="Lbjegyzet-hivatkozs"/>
          <w:sz w:val="16"/>
          <w:szCs w:val="16"/>
        </w:rPr>
        <w:footnoteRef/>
      </w:r>
      <w:r w:rsidRPr="00486F24">
        <w:rPr>
          <w:sz w:val="16"/>
          <w:szCs w:val="16"/>
        </w:rPr>
        <w:t xml:space="preserve"> </w:t>
      </w:r>
      <w:r>
        <w:rPr>
          <w:sz w:val="16"/>
          <w:szCs w:val="16"/>
        </w:rPr>
        <w:t>Megfelelő kitöltéssel jelölendő.</w:t>
      </w:r>
    </w:p>
  </w:footnote>
  <w:footnote w:id="24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Aláhúzással jelölendő.</w:t>
      </w:r>
    </w:p>
  </w:footnote>
  <w:footnote w:id="25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Az időpont nem lehet későbbi, mint a cégbejegyzéstől számított egy év.</w:t>
      </w:r>
    </w:p>
  </w:footnote>
  <w:footnote w:id="26">
    <w:p w:rsidR="007870DB" w:rsidRPr="00BC7A06" w:rsidRDefault="007870DB" w:rsidP="007870DB">
      <w:pPr>
        <w:pStyle w:val="Lbjegyzetszveg"/>
        <w:rPr>
          <w:sz w:val="16"/>
          <w:szCs w:val="16"/>
        </w:rPr>
      </w:pPr>
      <w:r w:rsidRPr="00BC7A06">
        <w:rPr>
          <w:rStyle w:val="Lbjegyzet-hivatkozs"/>
          <w:sz w:val="16"/>
          <w:szCs w:val="16"/>
        </w:rPr>
        <w:footnoteRef/>
      </w:r>
      <w:r w:rsidRPr="00BC7A06">
        <w:rPr>
          <w:sz w:val="16"/>
          <w:szCs w:val="16"/>
        </w:rPr>
        <w:t xml:space="preserve"> Aláhúzással jelölendő.</w:t>
      </w:r>
    </w:p>
  </w:footnote>
  <w:footnote w:id="27">
    <w:p w:rsidR="007870DB" w:rsidRPr="00720DC8" w:rsidRDefault="007870DB" w:rsidP="007870D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28">
    <w:p w:rsidR="007870DB" w:rsidRPr="00720DC8" w:rsidRDefault="007870DB" w:rsidP="007870DB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 </w:t>
      </w:r>
      <w:r>
        <w:rPr>
          <w:sz w:val="16"/>
          <w:szCs w:val="16"/>
        </w:rPr>
        <w:t>8</w:t>
      </w:r>
      <w:r w:rsidRPr="00720DC8">
        <w:rPr>
          <w:sz w:val="16"/>
          <w:szCs w:val="16"/>
        </w:rPr>
        <w:t>.1.</w:t>
      </w:r>
      <w:r>
        <w:rPr>
          <w:sz w:val="16"/>
          <w:szCs w:val="16"/>
        </w:rPr>
        <w:t xml:space="preserve"> </w:t>
      </w:r>
      <w:r w:rsidRPr="00720DC8">
        <w:rPr>
          <w:sz w:val="16"/>
          <w:szCs w:val="16"/>
        </w:rPr>
        <w:t>a) pont megjelölése esetén kitöltendő.</w:t>
      </w:r>
    </w:p>
  </w:footnote>
  <w:footnote w:id="29">
    <w:p w:rsidR="007870DB" w:rsidRPr="00F34618" w:rsidRDefault="007870DB" w:rsidP="007870DB">
      <w:pPr>
        <w:pStyle w:val="Lbjegyzetszveg"/>
        <w:rPr>
          <w:rStyle w:val="Lbjegyzet-hivatkozs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Az i</w:t>
      </w:r>
      <w:r>
        <w:rPr>
          <w:sz w:val="16"/>
          <w:szCs w:val="16"/>
        </w:rPr>
        <w:t>gazgatóság legalább 3 főből áll (Ptk. 3:282. §).</w:t>
      </w:r>
      <w:r w:rsidRPr="00F34618">
        <w:rPr>
          <w:rStyle w:val="Lbjegyzet-hivatkozs"/>
        </w:rPr>
        <w:t xml:space="preserve"> </w:t>
      </w:r>
      <w:r w:rsidRPr="00294D59">
        <w:rPr>
          <w:sz w:val="16"/>
          <w:szCs w:val="16"/>
        </w:rPr>
        <w:t xml:space="preserve">Kevesebb </w:t>
      </w:r>
      <w:r>
        <w:rPr>
          <w:sz w:val="16"/>
          <w:szCs w:val="16"/>
        </w:rPr>
        <w:t xml:space="preserve">tagú igazgatóság felállítása semmis. </w:t>
      </w:r>
    </w:p>
  </w:footnote>
  <w:footnote w:id="30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1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3:114. §).</w:t>
      </w:r>
    </w:p>
  </w:footnote>
  <w:footnote w:id="32">
    <w:p w:rsidR="007870DB" w:rsidRPr="00B56668" w:rsidRDefault="007870DB" w:rsidP="007870DB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Az a) pont választása esetén kitöltendő. </w:t>
      </w:r>
    </w:p>
  </w:footnote>
  <w:footnote w:id="33">
    <w:p w:rsidR="007870DB" w:rsidRPr="003A287E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34">
    <w:p w:rsidR="007870DB" w:rsidRPr="00294D59" w:rsidRDefault="007870DB" w:rsidP="007870DB">
      <w:pPr>
        <w:pStyle w:val="Lbjegyzetszveg"/>
        <w:rPr>
          <w:sz w:val="16"/>
          <w:szCs w:val="16"/>
        </w:rPr>
      </w:pPr>
      <w:r w:rsidRPr="00294D59">
        <w:rPr>
          <w:rStyle w:val="Lbjegyzet-hivatkozs"/>
          <w:sz w:val="16"/>
          <w:szCs w:val="16"/>
        </w:rPr>
        <w:footnoteRef/>
      </w:r>
      <w:r w:rsidRPr="00294D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5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>Legfeljebb 5 évig (Ptk. 3: 114. §).</w:t>
      </w:r>
    </w:p>
  </w:footnote>
  <w:footnote w:id="36">
    <w:p w:rsidR="007870DB" w:rsidRPr="00F34618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Az a) pont választása esetén kitöltendő. </w:t>
      </w:r>
    </w:p>
  </w:footnote>
  <w:footnote w:id="37">
    <w:p w:rsidR="007870DB" w:rsidRPr="003A287E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38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További igazgatósági tag esetén, bővíthető. </w:t>
      </w:r>
    </w:p>
  </w:footnote>
  <w:footnote w:id="39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8</w:t>
      </w:r>
      <w:r w:rsidRPr="0055790F">
        <w:rPr>
          <w:sz w:val="16"/>
          <w:szCs w:val="16"/>
        </w:rPr>
        <w:t>.1. b) pont megjelölése esetén kitöltendő.</w:t>
      </w:r>
    </w:p>
  </w:footnote>
  <w:footnote w:id="40">
    <w:p w:rsidR="007870DB" w:rsidRPr="00F34618" w:rsidRDefault="007870DB" w:rsidP="007870DB">
      <w:pPr>
        <w:pStyle w:val="Lbjegyzetszveg"/>
        <w:rPr>
          <w:sz w:val="16"/>
          <w:szCs w:val="16"/>
        </w:rPr>
      </w:pPr>
      <w:r w:rsidRPr="00F34618">
        <w:rPr>
          <w:rStyle w:val="Lbjegyzet-hivatkozs"/>
          <w:sz w:val="16"/>
          <w:szCs w:val="16"/>
        </w:rPr>
        <w:footnoteRef/>
      </w:r>
      <w:r w:rsidRPr="00F3461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41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Kizárólag a </w:t>
      </w:r>
      <w:r>
        <w:rPr>
          <w:sz w:val="16"/>
          <w:szCs w:val="16"/>
        </w:rPr>
        <w:t>9</w:t>
      </w:r>
      <w:r w:rsidRPr="0055790F">
        <w:rPr>
          <w:sz w:val="16"/>
          <w:szCs w:val="16"/>
        </w:rPr>
        <w:t>.1. a) po</w:t>
      </w:r>
      <w:r>
        <w:rPr>
          <w:sz w:val="16"/>
          <w:szCs w:val="16"/>
        </w:rPr>
        <w:t xml:space="preserve">nt aláhúzása esetén tölthető ki, szükség esetén bővíthető. </w:t>
      </w:r>
    </w:p>
  </w:footnote>
  <w:footnote w:id="42">
    <w:p w:rsidR="007870DB" w:rsidRPr="00E00573" w:rsidRDefault="007870DB" w:rsidP="007870DB">
      <w:pPr>
        <w:pStyle w:val="Lbjegyzetszveg"/>
        <w:rPr>
          <w:sz w:val="16"/>
          <w:szCs w:val="16"/>
        </w:rPr>
      </w:pPr>
      <w:r w:rsidRPr="00E00573">
        <w:rPr>
          <w:rStyle w:val="Lbjegyzet-hivatkozs"/>
          <w:sz w:val="16"/>
          <w:szCs w:val="16"/>
        </w:rPr>
        <w:footnoteRef/>
      </w:r>
      <w:r w:rsidRPr="00E00573">
        <w:rPr>
          <w:sz w:val="16"/>
          <w:szCs w:val="16"/>
        </w:rPr>
        <w:t xml:space="preserve"> </w:t>
      </w:r>
      <w:r>
        <w:rPr>
          <w:sz w:val="16"/>
          <w:szCs w:val="16"/>
        </w:rPr>
        <w:t>Szükség esetén bővíthető!</w:t>
      </w:r>
    </w:p>
  </w:footnote>
  <w:footnote w:id="43">
    <w:p w:rsidR="007870DB" w:rsidRPr="00B56668" w:rsidRDefault="007870DB" w:rsidP="007870DB">
      <w:pPr>
        <w:pStyle w:val="Lbjegyzetszveg"/>
        <w:rPr>
          <w:sz w:val="16"/>
          <w:szCs w:val="16"/>
        </w:rPr>
      </w:pPr>
      <w:r w:rsidRPr="00B56668">
        <w:rPr>
          <w:rStyle w:val="Lbjegyzet-hivatkozs"/>
          <w:sz w:val="16"/>
          <w:szCs w:val="16"/>
        </w:rPr>
        <w:footnoteRef/>
      </w:r>
      <w:r w:rsidRPr="00B56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44">
    <w:p w:rsidR="007870DB" w:rsidRPr="0055790F" w:rsidRDefault="007870DB" w:rsidP="007870DB">
      <w:pPr>
        <w:pStyle w:val="Lbjegyzetszveg"/>
        <w:jc w:val="both"/>
        <w:rPr>
          <w:sz w:val="16"/>
          <w:szCs w:val="16"/>
        </w:rPr>
      </w:pPr>
      <w:r w:rsidRPr="0055790F">
        <w:rPr>
          <w:rStyle w:val="Lbjegyzet-hivatkozs"/>
          <w:sz w:val="16"/>
          <w:szCs w:val="16"/>
        </w:rPr>
        <w:footnoteRef/>
      </w:r>
      <w:r w:rsidRPr="0055790F">
        <w:rPr>
          <w:sz w:val="16"/>
          <w:szCs w:val="16"/>
        </w:rPr>
        <w:t xml:space="preserve"> Szükség esetén kitöltendő.</w:t>
      </w:r>
    </w:p>
  </w:footnote>
  <w:footnote w:id="45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Szükség esetén bővíthető.</w:t>
      </w:r>
    </w:p>
  </w:footnote>
  <w:footnote w:id="4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4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48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9">
    <w:p w:rsidR="007870DB" w:rsidRPr="00713C40" w:rsidRDefault="007870DB" w:rsidP="007870DB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50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51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52">
    <w:p w:rsidR="007870DB" w:rsidRPr="00713C40" w:rsidRDefault="007870DB" w:rsidP="007870DB">
      <w:pPr>
        <w:pStyle w:val="Lbjegyzetszveg"/>
        <w:rPr>
          <w:sz w:val="16"/>
          <w:szCs w:val="16"/>
        </w:rPr>
      </w:pPr>
      <w:r w:rsidRPr="00713C40">
        <w:rPr>
          <w:rStyle w:val="Lbjegyzet-hivatkozs"/>
          <w:sz w:val="16"/>
          <w:szCs w:val="16"/>
        </w:rPr>
        <w:footnoteRef/>
      </w:r>
      <w:r w:rsidRPr="00713C40">
        <w:rPr>
          <w:sz w:val="16"/>
          <w:szCs w:val="16"/>
        </w:rPr>
        <w:t xml:space="preserve"> Az a) pont választása esetén kitöltendő. </w:t>
      </w:r>
    </w:p>
  </w:footnote>
  <w:footnote w:id="53">
    <w:p w:rsidR="007870DB" w:rsidRPr="0053133D" w:rsidRDefault="007870DB" w:rsidP="007870DB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54">
    <w:p w:rsidR="007870DB" w:rsidRPr="001562C4" w:rsidRDefault="007870DB" w:rsidP="007870DB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55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</w:t>
      </w:r>
      <w:r w:rsidRPr="001562C4">
        <w:rPr>
          <w:sz w:val="16"/>
          <w:szCs w:val="16"/>
        </w:rPr>
        <w:t>.§).</w:t>
      </w:r>
    </w:p>
  </w:footnote>
  <w:footnote w:id="56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57">
    <w:p w:rsidR="007870DB" w:rsidRDefault="007870DB" w:rsidP="007870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§, 3:129-131. </w:t>
      </w:r>
      <w:r w:rsidRPr="009B184F">
        <w:rPr>
          <w:sz w:val="16"/>
          <w:szCs w:val="16"/>
        </w:rPr>
        <w:t xml:space="preserve">§ </w:t>
      </w:r>
      <w:r>
        <w:rPr>
          <w:sz w:val="16"/>
          <w:szCs w:val="16"/>
        </w:rPr>
        <w:t xml:space="preserve">és 3: 292.§ </w:t>
      </w:r>
      <w:r w:rsidRPr="009B184F">
        <w:rPr>
          <w:sz w:val="16"/>
          <w:szCs w:val="16"/>
        </w:rPr>
        <w:t>esetén</w:t>
      </w:r>
      <w:r>
        <w:rPr>
          <w:sz w:val="16"/>
          <w:szCs w:val="16"/>
        </w:rPr>
        <w:t>.</w:t>
      </w:r>
    </w:p>
  </w:footnote>
  <w:footnote w:id="58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Természetes személy esetén kell kitölteni.</w:t>
      </w:r>
    </w:p>
  </w:footnote>
  <w:footnote w:id="59">
    <w:p w:rsidR="007870DB" w:rsidRPr="00A07F4A" w:rsidRDefault="007870DB" w:rsidP="007870DB">
      <w:pPr>
        <w:pStyle w:val="Lbjegyzetszveg"/>
        <w:jc w:val="both"/>
        <w:rPr>
          <w:sz w:val="16"/>
          <w:szCs w:val="16"/>
        </w:rPr>
      </w:pPr>
      <w:r w:rsidRPr="00A07F4A">
        <w:rPr>
          <w:rStyle w:val="Lbjegyzet-hivatkozs"/>
          <w:sz w:val="16"/>
          <w:szCs w:val="16"/>
        </w:rPr>
        <w:footnoteRef/>
      </w:r>
      <w:r w:rsidRPr="00A07F4A">
        <w:rPr>
          <w:sz w:val="16"/>
          <w:szCs w:val="16"/>
        </w:rPr>
        <w:t xml:space="preserve"> Szervezet esetén kell kitölteni.</w:t>
      </w:r>
    </w:p>
  </w:footnote>
  <w:footnote w:id="60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61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A7DAD">
        <w:rPr>
          <w:sz w:val="16"/>
          <w:szCs w:val="16"/>
        </w:rPr>
        <w:t>Amennyiben  a</w:t>
      </w:r>
      <w:proofErr w:type="gramEnd"/>
      <w:r w:rsidRPr="00DA7DAD">
        <w:rPr>
          <w:sz w:val="16"/>
          <w:szCs w:val="16"/>
        </w:rPr>
        <w:t xml:space="preserve"> társaság</w:t>
      </w:r>
      <w:r>
        <w:t xml:space="preserve">  </w:t>
      </w:r>
      <w:r>
        <w:rPr>
          <w:sz w:val="16"/>
          <w:szCs w:val="16"/>
        </w:rPr>
        <w:t>a közvetlen közzétételi kötelezettségének honlapján tesz  eleget, a cégjegyzéknek tartalmaznia kell a társaság honlapjának címét.</w:t>
      </w:r>
    </w:p>
  </w:footnote>
  <w:footnote w:id="62">
    <w:p w:rsidR="007870DB" w:rsidRPr="00DA7DAD" w:rsidRDefault="007870DB" w:rsidP="007870DB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Ügyvédi ellenjegyzés vagy közjegyző által történő közokiratba foglalás.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B"/>
    <w:rsid w:val="00275F14"/>
    <w:rsid w:val="005F622B"/>
    <w:rsid w:val="00611D64"/>
    <w:rsid w:val="007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70D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78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70D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7870DB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78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870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Gaálné Kerekes Tímea</cp:lastModifiedBy>
  <cp:revision>1</cp:revision>
  <dcterms:created xsi:type="dcterms:W3CDTF">2017-01-10T15:52:00Z</dcterms:created>
  <dcterms:modified xsi:type="dcterms:W3CDTF">2017-01-10T15:53:00Z</dcterms:modified>
</cp:coreProperties>
</file>